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20"/>
        <w:jc w:val="both"/>
        <w:rPr>
          <w:rFonts w:ascii="Rockwell" w:cs="Rockwell" w:hAnsi="Rockwell" w:eastAsia="Rockwell"/>
          <w:b w:val="1"/>
          <w:bCs w:val="1"/>
          <w:sz w:val="20"/>
          <w:szCs w:val="20"/>
        </w:rPr>
      </w:pPr>
      <w:r>
        <w:rPr>
          <w:rFonts w:ascii="Rockwell" w:hAnsi="Rockwell"/>
          <w:b w:val="1"/>
          <w:bCs w:val="1"/>
          <w:rtl w:val="0"/>
          <w:lang w:val="de-DE"/>
        </w:rPr>
        <w:t xml:space="preserve">         </w:t>
      </w:r>
      <w:r>
        <w:rPr>
          <w:rFonts w:ascii="Rockwell" w:hAnsi="Rockwell"/>
          <w:b w:val="1"/>
          <w:bCs w:val="1"/>
          <w:sz w:val="20"/>
          <w:szCs w:val="20"/>
          <w:rtl w:val="0"/>
          <w:lang w:val="en-US"/>
        </w:rPr>
        <w:t>INTERNATIONAL  ASSOCIATION  OF  PANORAMIC  PHOTOGRAPHERS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                                                  </w:t>
      </w:r>
      <w:r>
        <w:rPr>
          <w:rFonts w:ascii="Helvetica" w:hAnsi="Helvetica"/>
          <w:b w:val="1"/>
          <w:bCs w:val="1"/>
          <w:rtl w:val="0"/>
          <w:lang w:val="en-US"/>
        </w:rPr>
        <w:t>June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2018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Minutes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Call to order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8:</w:t>
      </w:r>
      <w:r>
        <w:rPr>
          <w:rFonts w:ascii="Helvetica" w:hAnsi="Helvetica"/>
          <w:sz w:val="22"/>
          <w:szCs w:val="22"/>
          <w:rtl w:val="0"/>
          <w:lang w:val="en-US"/>
        </w:rPr>
        <w:t>40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E</w:t>
      </w:r>
      <w:r>
        <w:rPr>
          <w:rFonts w:ascii="Helvetica" w:hAnsi="Helvetica"/>
          <w:sz w:val="22"/>
          <w:szCs w:val="22"/>
          <w:rtl w:val="0"/>
          <w:lang w:val="en-US"/>
        </w:rPr>
        <w:t>D</w:t>
      </w:r>
      <w:r>
        <w:rPr>
          <w:rFonts w:ascii="Helvetica" w:hAnsi="Helvetica"/>
          <w:sz w:val="22"/>
          <w:szCs w:val="22"/>
          <w:rtl w:val="0"/>
          <w:lang w:val="en-US"/>
        </w:rPr>
        <w:t>T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IAPP Board of Directors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present: </w:t>
      </w:r>
      <w:r>
        <w:rPr>
          <w:rFonts w:ascii="Helvetica" w:hAnsi="Helvetica"/>
          <w:sz w:val="22"/>
          <w:szCs w:val="22"/>
          <w:rtl w:val="0"/>
          <w:lang w:val="en-US"/>
        </w:rPr>
        <w:t>Fran Gardino, President, D John McCarthy Treasurer, Kay Larkin, Secretary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</w:t>
      </w:r>
      <w:r>
        <w:rPr>
          <w:rFonts w:ascii="Helvetica" w:hAnsi="Helvetica"/>
          <w:sz w:val="22"/>
          <w:szCs w:val="22"/>
          <w:rtl w:val="0"/>
          <w:lang w:val="en-US"/>
        </w:rPr>
        <w:t>Tom Sheckels, Past President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</w:t>
      </w:r>
      <w:r>
        <w:rPr>
          <w:rFonts w:ascii="Helvetica" w:hAnsi="Helvetica"/>
          <w:sz w:val="22"/>
          <w:szCs w:val="22"/>
          <w:rtl w:val="0"/>
          <w:lang w:val="en-US"/>
        </w:rPr>
        <w:t>Dave Kutz, President Elect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</w:t>
      </w:r>
      <w:r>
        <w:rPr>
          <w:rFonts w:ascii="Helvetica" w:hAnsi="Helvetica"/>
          <w:sz w:val="22"/>
          <w:szCs w:val="22"/>
          <w:rtl w:val="0"/>
          <w:lang w:val="en-US"/>
        </w:rPr>
        <w:t>Ray Pfeiffer</w:t>
      </w:r>
      <w:r>
        <w:rPr>
          <w:rFonts w:ascii="Helvetica" w:hAnsi="Helvetica"/>
          <w:sz w:val="22"/>
          <w:szCs w:val="22"/>
          <w:rtl w:val="0"/>
          <w:lang w:val="en-US"/>
        </w:rPr>
        <w:t>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Paul Speaker,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Absent: </w:t>
      </w:r>
      <w:r>
        <w:rPr>
          <w:rFonts w:ascii="Helvetica" w:hAnsi="Helvetica"/>
          <w:sz w:val="22"/>
          <w:szCs w:val="22"/>
          <w:rtl w:val="0"/>
          <w:lang w:val="en-US"/>
        </w:rPr>
        <w:t>Dave Berg</w:t>
      </w:r>
      <w:r>
        <w:rPr>
          <w:rFonts w:ascii="Helvetica" w:hAnsi="Helvetica"/>
          <w:sz w:val="22"/>
          <w:szCs w:val="22"/>
          <w:rtl w:val="0"/>
          <w:lang w:val="en-US"/>
        </w:rPr>
        <w:t>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Steve Delroy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Topics</w:t>
      </w:r>
      <w:r>
        <w:rPr>
          <w:rFonts w:ascii="Helvetica" w:hAnsi="Helvetica"/>
          <w:sz w:val="22"/>
          <w:szCs w:val="22"/>
          <w:rtl w:val="0"/>
          <w:lang w:val="en-US"/>
        </w:rPr>
        <w:t>: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 xml:space="preserve">Review and Accept Meeting Conference Minutes for </w:t>
      </w:r>
      <w:r>
        <w:rPr>
          <w:rtl w:val="0"/>
          <w:lang w:val="en-US"/>
        </w:rPr>
        <w:t>May  m/s/c unanimous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</w:t>
      </w:r>
      <w:r>
        <w:rPr>
          <w:rtl w:val="0"/>
          <w:lang w:val="en-US"/>
        </w:rPr>
        <w:t xml:space="preserve"> (DJohn)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 xml:space="preserve">DJohn 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Checking $863.69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Savings $16,003.18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PayPal $4,309.53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Total $21,176.40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Changed the billing on WildApricot and Dreamhost to the credit card.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 xml:space="preserve">Suggests having an early-bird price for the conference to get people signed up. 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GoDaddy is domain renewal for .com through 1-12-2020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Active Domain is domain renewal for .org through 4-28-2020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2019 IAPP Conference Plan Update</w:t>
      </w:r>
      <w:r>
        <w:rPr>
          <w:rtl w:val="0"/>
          <w:lang w:val="en-US"/>
        </w:rPr>
        <w:t xml:space="preserve"> (Fran)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 xml:space="preserve">Good price (rooms $150/night, conference room $200/day, breakfast buffet in conference room) on a hotel (Hawthorne) in Salem, a suburb with character and history and seaside scenery. Boston was too expensive. Optional side-trip to Maine. Could do an arranged photo-tour possibly for $50/per person. Fran knows where to go for night sky photography. He is creating a list of options of places to go. Banquet would be at a nice fish restaurant. Tom suggests getting a contract so we can negotiate if needed. Then send it out to the Board to look over. Need to send an eblast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Save the date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to the membership soon. Fran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email to us is appropriate to send out, since other details aren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nailed down yet. Next meeting we will discuss registration fee, etc.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Social Media Activities (Ray)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No activity since last month. When the meeting dates get posted, that should generate some action.</w:t>
      </w: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Panoramic Journal (Dave K)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Dave K. Combined conference and gallery, so proofs will come back in July.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Tom mentioned that Steve has missed all meetings since the new Board has begun, he suggests Fran ask him if he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still interested and if not, proceed to replace him. DJohn talked to him in the last few weeks and he is interested, but needs reminding further ahead of time.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Motion to adjourn 9:21 EDT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Next Meeting: (</w:t>
      </w:r>
      <w:r>
        <w:rPr>
          <w:rFonts w:ascii="Helvetica" w:hAnsi="Helvetica"/>
          <w:sz w:val="22"/>
          <w:szCs w:val="22"/>
          <w:rtl w:val="0"/>
          <w:lang w:val="en-US"/>
        </w:rPr>
        <w:t>July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2</w:t>
      </w:r>
      <w:r>
        <w:rPr>
          <w:rFonts w:ascii="Helvetica" w:hAnsi="Helvetica"/>
          <w:sz w:val="22"/>
          <w:szCs w:val="22"/>
          <w:rtl w:val="0"/>
          <w:lang w:val="en-US"/>
        </w:rPr>
        <w:t>3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2018) </w:t>
      </w:r>
    </w:p>
    <w:p>
      <w:pPr>
        <w:pStyle w:val="Normal.0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2240" w:h="15840" w:orient="portrait"/>
      <w:pgMar w:top="2070" w:right="1080" w:bottom="1440" w:left="162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Rockwell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tab/>
    </w:r>
    <w:r>
      <w:rPr>
        <w:rFonts w:ascii="Times New Roman" w:hAnsi="Times New Roman"/>
        <w:sz w:val="14"/>
        <w:szCs w:val="14"/>
        <w:rtl w:val="0"/>
        <w:lang w:val="en-US"/>
      </w:rPr>
      <w:t>WWW.PANORAMICASSOCIATION.COM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680"/>
        <w:tab w:val="clear" w:pos="9360"/>
      </w:tabs>
      <w:ind w:right="540"/>
    </w:pPr>
    <w:r>
      <w:rPr>
        <w:rtl w:val="0"/>
        <w:lang w:val="en-US"/>
      </w:rPr>
      <w:t xml:space="preserve">     </w:t>
    </w:r>
    <w:r>
      <w:drawing>
        <wp:inline distT="0" distB="0" distL="0" distR="0">
          <wp:extent cx="5025817" cy="110432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5817" cy="11043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